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70F" w:rsidRPr="005E5472" w:rsidRDefault="005E5472" w:rsidP="005E547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ЗАКОН КУЛОНА</w:t>
      </w:r>
    </w:p>
    <w:p w:rsidR="001E714C" w:rsidRPr="001E714C" w:rsidRDefault="001E714C" w:rsidP="005E54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14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Задание 1. </w:t>
      </w:r>
      <w:r w:rsidRPr="001E714C">
        <w:rPr>
          <w:rFonts w:ascii="Times New Roman" w:hAnsi="Times New Roman" w:cs="Times New Roman"/>
          <w:sz w:val="28"/>
          <w:szCs w:val="28"/>
        </w:rPr>
        <w:t>Соотнесите рисунок с текстом и заполните пропуски</w:t>
      </w:r>
    </w:p>
    <w:tbl>
      <w:tblPr>
        <w:tblStyle w:val="a3"/>
        <w:tblW w:w="0" w:type="auto"/>
        <w:tblLook w:val="04A0"/>
      </w:tblPr>
      <w:tblGrid>
        <w:gridCol w:w="6774"/>
        <w:gridCol w:w="3908"/>
      </w:tblGrid>
      <w:tr w:rsidR="001E714C" w:rsidTr="007D71E6">
        <w:tc>
          <w:tcPr>
            <w:tcW w:w="6912" w:type="dxa"/>
          </w:tcPr>
          <w:p w:rsidR="001E714C" w:rsidRPr="001E714C" w:rsidRDefault="001E714C" w:rsidP="001E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Кулон модифицировал крутильные весы, которые использовал для изучения взаимодействия магнитных полюсов, и исследовал силы взаимодействия электрических зарядов, что в свою очередь, позволило производить электрические измерения более точно. </w:t>
            </w:r>
          </w:p>
          <w:p w:rsidR="001E714C" w:rsidRPr="001E714C" w:rsidRDefault="001E714C" w:rsidP="001E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14C">
              <w:rPr>
                <w:rFonts w:ascii="Times New Roman" w:hAnsi="Times New Roman" w:cs="Times New Roman"/>
                <w:sz w:val="28"/>
                <w:szCs w:val="28"/>
              </w:rPr>
              <w:t>Крутильные весы в этих опытах выглядели так: палочка весов была сделана из шеллака</w:t>
            </w:r>
            <w:proofErr w:type="gramStart"/>
            <w:r w:rsidRPr="007D71E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  <w:proofErr w:type="gramEnd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 и висела на серебряной проволоке, величина сопротивления кручению которой была известна. На одном конце палочки находился бузинный шарик </w:t>
            </w:r>
            <w:proofErr w:type="spellStart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End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, на другом для равновесия, бумажный кружок </w:t>
            </w:r>
            <w:proofErr w:type="spellStart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>g</w:t>
            </w:r>
            <w:proofErr w:type="spellEnd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, смоченный скипидаром. Этот кружок в то же время служил для уменьшения колебаний. </w:t>
            </w:r>
          </w:p>
          <w:p w:rsidR="001E714C" w:rsidRPr="001E714C" w:rsidRDefault="001E714C" w:rsidP="001E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В отверстие </w:t>
            </w:r>
            <w:proofErr w:type="spellStart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proofErr w:type="spellEnd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 крышки широкого цилиндра может вставляться другая палочка из шеллака, также имеющая на нижнем конце бузинный шарик </w:t>
            </w:r>
            <w:proofErr w:type="spellStart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proofErr w:type="spellEnd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 такой же </w:t>
            </w:r>
            <w:r w:rsidR="007D71E6" w:rsidRPr="001E714C">
              <w:rPr>
                <w:rFonts w:ascii="Times New Roman" w:hAnsi="Times New Roman" w:cs="Times New Roman"/>
                <w:sz w:val="28"/>
                <w:szCs w:val="28"/>
              </w:rPr>
              <w:t>величины</w:t>
            </w:r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, как и шарик </w:t>
            </w:r>
            <w:proofErr w:type="spellStart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End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E714C" w:rsidRPr="001E714C" w:rsidRDefault="001E714C" w:rsidP="001E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При производстве опыта сначала устанавливают горизонтальную палочку так, чтобы она указывала на нуль делений круга при отсутствии закручивания проволоки. Затем Кулон сообщал шарику ___ электрический заряд и опускал его в цилиндр так, чтобы он коснулся шарика ___. Оба шарика заряжались одноименно и отталкивались друг от друга. Опыты показали, что сила, с которой отталкиваются два шарика, убывает в том же отношении, в каком возрастает квадрат расстояния. Кулон заметил также, что необходимо следить за тем, чтобы воздух был сухим. Для этого он ставил в цилиндр сосуд с серной кислотой. </w:t>
            </w:r>
          </w:p>
          <w:p w:rsidR="001E714C" w:rsidRPr="001E714C" w:rsidRDefault="001E714C" w:rsidP="001E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Кулон также установил, что сила взаимодействия зарядов прямо пропорциональна величине каждого заряда. Это сделать было непросто, т.к. сами единицы измерения заряда были введены благодаря закону Кулона (за 1 ед. заряда был выбран такой заряд, который взаимодействовал с равным ему зарядом, находящимся на расстоянии, равном 1 ед. длины, с силой, равной 1 ед. силы). Кулон пользовался приемом деления заряда пополам. </w:t>
            </w:r>
          </w:p>
          <w:p w:rsidR="001E714C" w:rsidRDefault="001E714C" w:rsidP="001E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14C">
              <w:rPr>
                <w:rFonts w:ascii="Times New Roman" w:hAnsi="Times New Roman" w:cs="Times New Roman"/>
                <w:sz w:val="28"/>
                <w:szCs w:val="28"/>
              </w:rPr>
              <w:t>Он измерял силу при некотором заряде на шарике, затем приводил заряженный шарик в соприкосновение с таким же незаряженным – заряд распределялся поровну между ними. При уменьшении заряда в 2, 4, 8 и т.д. раз сила взаимодействия уменьшалась соответственно в 2, 4, 8 и т.д. раз.</w:t>
            </w:r>
          </w:p>
        </w:tc>
        <w:tc>
          <w:tcPr>
            <w:tcW w:w="3770" w:type="dxa"/>
          </w:tcPr>
          <w:p w:rsidR="001E714C" w:rsidRDefault="001E714C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1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847" cy="2823305"/>
                  <wp:effectExtent l="19050" t="0" r="0" b="0"/>
                  <wp:docPr id="3" name="Рисунок 2" descr="http://files.school-collection.edu.ru/dlrstore/e96ec37e-4a21-45ec-86a5-15b22d6e11d9/Pict/V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iles.school-collection.edu.ru/dlrstore/e96ec37e-4a21-45ec-86a5-15b22d6e11d9/Pict/V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301" cy="282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  <w:vertAlign w:val="superscript"/>
              </w:rPr>
              <w:t>1</w:t>
            </w:r>
            <w:r w:rsidRPr="007D71E6">
              <w:rPr>
                <w:rFonts w:ascii="Times New Roman" w:hAnsi="Times New Roman" w:cs="Times New Roman"/>
                <w:sz w:val="20"/>
                <w:szCs w:val="28"/>
              </w:rPr>
              <w:t>Шеллак – смола, широко используемая при изготовлении изоляционных материалов. Вырабатывается из лака (необработанного шеллака), выделений небольших насекомых – лаковых червецов, обитающих в Индии (</w:t>
            </w:r>
            <w:proofErr w:type="spellStart"/>
            <w:r w:rsidRPr="007D71E6">
              <w:rPr>
                <w:rFonts w:ascii="Times New Roman" w:hAnsi="Times New Roman" w:cs="Times New Roman"/>
                <w:sz w:val="20"/>
                <w:szCs w:val="28"/>
              </w:rPr>
              <w:t>Laccifer</w:t>
            </w:r>
            <w:proofErr w:type="spellEnd"/>
            <w:r w:rsidRPr="007D71E6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  <w:proofErr w:type="spellStart"/>
            <w:r w:rsidRPr="007D71E6">
              <w:rPr>
                <w:rFonts w:ascii="Times New Roman" w:hAnsi="Times New Roman" w:cs="Times New Roman"/>
                <w:sz w:val="20"/>
                <w:szCs w:val="28"/>
              </w:rPr>
              <w:t>lacca</w:t>
            </w:r>
            <w:proofErr w:type="spellEnd"/>
            <w:r w:rsidRPr="007D71E6">
              <w:rPr>
                <w:rFonts w:ascii="Times New Roman" w:hAnsi="Times New Roman" w:cs="Times New Roman"/>
                <w:sz w:val="20"/>
                <w:szCs w:val="28"/>
              </w:rPr>
              <w:t>)</w:t>
            </w:r>
          </w:p>
        </w:tc>
      </w:tr>
    </w:tbl>
    <w:p w:rsidR="00DD36C0" w:rsidRDefault="00DD36C0" w:rsidP="00DD36C0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>Решение задач</w:t>
      </w:r>
    </w:p>
    <w:p w:rsidR="00DD36C0" w:rsidRPr="00DD36C0" w:rsidRDefault="00F66A25" w:rsidP="00DD36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A25">
        <w:rPr>
          <w:noProof/>
          <w:szCs w:val="28"/>
          <w:lang w:eastAsia="ru-RU"/>
        </w:rPr>
        <w:drawing>
          <wp:inline distT="0" distB="0" distL="0" distR="0">
            <wp:extent cx="6645910" cy="516260"/>
            <wp:effectExtent l="19050" t="0" r="254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25" w:rsidRDefault="00F66A25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A25">
        <w:rPr>
          <w:noProof/>
          <w:szCs w:val="28"/>
          <w:lang w:eastAsia="ru-RU"/>
        </w:rPr>
        <w:drawing>
          <wp:inline distT="0" distB="0" distL="0" distR="0">
            <wp:extent cx="6645910" cy="709010"/>
            <wp:effectExtent l="19050" t="0" r="254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12" w:rsidRDefault="004E6212" w:rsidP="00734060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34060" w:rsidRPr="004E6212" w:rsidRDefault="00734060" w:rsidP="00734060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4E6212">
        <w:rPr>
          <w:rFonts w:ascii="Times New Roman" w:hAnsi="Times New Roman" w:cs="Times New Roman"/>
          <w:b/>
          <w:sz w:val="36"/>
          <w:szCs w:val="28"/>
        </w:rPr>
        <w:t>Задача 3</w:t>
      </w:r>
      <w:r w:rsidRPr="004E6212">
        <w:rPr>
          <w:rFonts w:ascii="Times New Roman" w:hAnsi="Times New Roman" w:cs="Times New Roman"/>
          <w:sz w:val="36"/>
          <w:szCs w:val="28"/>
        </w:rPr>
        <w:t xml:space="preserve">. </w:t>
      </w:r>
      <w:r w:rsidR="004E6212" w:rsidRPr="004E6212">
        <w:rPr>
          <w:rFonts w:ascii="Times New Roman" w:hAnsi="Times New Roman" w:cs="Times New Roman"/>
          <w:sz w:val="36"/>
          <w:szCs w:val="28"/>
        </w:rPr>
        <w:t xml:space="preserve">Маленький </w:t>
      </w:r>
      <w:r w:rsidR="00287997">
        <w:rPr>
          <w:rFonts w:ascii="Times New Roman" w:hAnsi="Times New Roman" w:cs="Times New Roman"/>
          <w:sz w:val="36"/>
          <w:szCs w:val="28"/>
        </w:rPr>
        <w:t>шарик</w:t>
      </w:r>
      <w:r w:rsidR="004E6212" w:rsidRPr="004E6212">
        <w:rPr>
          <w:rFonts w:ascii="Times New Roman" w:hAnsi="Times New Roman" w:cs="Times New Roman"/>
          <w:sz w:val="36"/>
          <w:szCs w:val="28"/>
        </w:rPr>
        <w:t xml:space="preserve"> массой 2</w:t>
      </w:r>
      <w:r w:rsidR="004E6212" w:rsidRPr="004E6212">
        <w:rPr>
          <w:rFonts w:ascii="Times New Roman" w:hAnsi="Times New Roman" w:cs="Times New Roman"/>
          <w:sz w:val="36"/>
          <w:szCs w:val="28"/>
        </w:rPr>
        <w:sym w:font="Symbol" w:char="F0D7"/>
      </w:r>
      <w:r w:rsidR="004E6212" w:rsidRPr="004E6212">
        <w:rPr>
          <w:rFonts w:ascii="Times New Roman" w:hAnsi="Times New Roman" w:cs="Times New Roman"/>
          <w:sz w:val="36"/>
          <w:szCs w:val="28"/>
        </w:rPr>
        <w:t>10</w:t>
      </w:r>
      <w:r w:rsidR="004E6212" w:rsidRPr="004E6212">
        <w:rPr>
          <w:rFonts w:ascii="Times New Roman" w:hAnsi="Times New Roman" w:cs="Times New Roman"/>
          <w:sz w:val="36"/>
          <w:szCs w:val="28"/>
          <w:vertAlign w:val="superscript"/>
        </w:rPr>
        <w:t>-3</w:t>
      </w:r>
      <w:r w:rsidR="004E6212" w:rsidRPr="004E6212">
        <w:rPr>
          <w:rFonts w:ascii="Times New Roman" w:hAnsi="Times New Roman" w:cs="Times New Roman"/>
          <w:sz w:val="36"/>
          <w:szCs w:val="28"/>
        </w:rPr>
        <w:t xml:space="preserve"> кг, подвешенный на тонкой шелковой нити, несет на себе заряд 3</w:t>
      </w:r>
      <w:r w:rsidR="004E6212" w:rsidRPr="004E6212">
        <w:rPr>
          <w:rFonts w:ascii="Times New Roman" w:hAnsi="Times New Roman" w:cs="Times New Roman"/>
          <w:sz w:val="36"/>
          <w:szCs w:val="28"/>
        </w:rPr>
        <w:sym w:font="Symbol" w:char="F0D7"/>
      </w:r>
      <w:r w:rsidR="004E6212" w:rsidRPr="004E6212">
        <w:rPr>
          <w:rFonts w:ascii="Times New Roman" w:hAnsi="Times New Roman" w:cs="Times New Roman"/>
          <w:sz w:val="36"/>
          <w:szCs w:val="28"/>
        </w:rPr>
        <w:t>10</w:t>
      </w:r>
      <w:r w:rsidR="004E6212" w:rsidRPr="004E6212">
        <w:rPr>
          <w:rFonts w:ascii="Times New Roman" w:hAnsi="Times New Roman" w:cs="Times New Roman"/>
          <w:sz w:val="36"/>
          <w:szCs w:val="28"/>
          <w:vertAlign w:val="superscript"/>
        </w:rPr>
        <w:t>-7</w:t>
      </w:r>
      <w:r w:rsidR="004E6212" w:rsidRPr="004E6212">
        <w:rPr>
          <w:rFonts w:ascii="Times New Roman" w:hAnsi="Times New Roman" w:cs="Times New Roman"/>
          <w:sz w:val="36"/>
          <w:szCs w:val="28"/>
        </w:rPr>
        <w:t xml:space="preserve"> Кл.</w:t>
      </w:r>
      <w:r w:rsidR="00287997">
        <w:rPr>
          <w:rFonts w:ascii="Times New Roman" w:hAnsi="Times New Roman" w:cs="Times New Roman"/>
          <w:sz w:val="36"/>
          <w:szCs w:val="28"/>
        </w:rPr>
        <w:t xml:space="preserve"> На какое расстояние снизу к нему следует поднести другой маленький шарик с зарядом 5</w:t>
      </w:r>
      <w:r w:rsidR="00287997" w:rsidRPr="004E6212">
        <w:rPr>
          <w:rFonts w:ascii="Times New Roman" w:hAnsi="Times New Roman" w:cs="Times New Roman"/>
          <w:sz w:val="36"/>
          <w:szCs w:val="28"/>
        </w:rPr>
        <w:sym w:font="Symbol" w:char="F0D7"/>
      </w:r>
      <w:r w:rsidR="00287997" w:rsidRPr="004E6212">
        <w:rPr>
          <w:rFonts w:ascii="Times New Roman" w:hAnsi="Times New Roman" w:cs="Times New Roman"/>
          <w:sz w:val="36"/>
          <w:szCs w:val="28"/>
        </w:rPr>
        <w:t>10</w:t>
      </w:r>
      <w:r w:rsidR="00287997" w:rsidRPr="004E6212">
        <w:rPr>
          <w:rFonts w:ascii="Times New Roman" w:hAnsi="Times New Roman" w:cs="Times New Roman"/>
          <w:sz w:val="36"/>
          <w:szCs w:val="28"/>
          <w:vertAlign w:val="superscript"/>
        </w:rPr>
        <w:t>-7</w:t>
      </w:r>
      <w:r w:rsidR="00287997" w:rsidRPr="004E6212">
        <w:rPr>
          <w:rFonts w:ascii="Times New Roman" w:hAnsi="Times New Roman" w:cs="Times New Roman"/>
          <w:sz w:val="36"/>
          <w:szCs w:val="28"/>
        </w:rPr>
        <w:t xml:space="preserve"> Кл</w:t>
      </w:r>
      <w:r w:rsidR="00287997">
        <w:rPr>
          <w:rFonts w:ascii="Times New Roman" w:hAnsi="Times New Roman" w:cs="Times New Roman"/>
          <w:sz w:val="36"/>
          <w:szCs w:val="28"/>
        </w:rPr>
        <w:t>, чтобы напряжение нити уменьшилось в 2 раза?</w:t>
      </w:r>
    </w:p>
    <w:p w:rsidR="00DD36C0" w:rsidRDefault="00DD36C0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060" w:rsidRDefault="00734060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060">
        <w:rPr>
          <w:noProof/>
          <w:lang w:eastAsia="ru-RU"/>
        </w:rPr>
        <w:drawing>
          <wp:inline distT="0" distB="0" distL="0" distR="0">
            <wp:extent cx="6645600" cy="1364900"/>
            <wp:effectExtent l="19050" t="0" r="285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364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60" w:rsidRDefault="00734060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060">
        <w:rPr>
          <w:noProof/>
          <w:lang w:eastAsia="ru-RU"/>
        </w:rPr>
        <w:drawing>
          <wp:inline distT="0" distB="0" distL="0" distR="0">
            <wp:extent cx="6645600" cy="1421719"/>
            <wp:effectExtent l="19050" t="0" r="285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4217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60" w:rsidRDefault="00734060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060">
        <w:rPr>
          <w:noProof/>
          <w:lang w:eastAsia="ru-RU"/>
        </w:rPr>
        <w:drawing>
          <wp:inline distT="0" distB="0" distL="0" distR="0">
            <wp:extent cx="6645600" cy="1173859"/>
            <wp:effectExtent l="19050" t="0" r="285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1738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12" w:rsidRDefault="004E6212" w:rsidP="005E54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60" w:rsidRDefault="00734060" w:rsidP="005E54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734060" w:rsidRDefault="00DD36C0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6C0">
        <w:rPr>
          <w:noProof/>
          <w:szCs w:val="28"/>
          <w:lang w:eastAsia="ru-RU"/>
        </w:rPr>
        <w:drawing>
          <wp:inline distT="0" distB="0" distL="0" distR="0">
            <wp:extent cx="6645600" cy="1168651"/>
            <wp:effectExtent l="19050" t="0" r="285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116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060" w:rsidRDefault="007340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36C0" w:rsidRPr="00734060" w:rsidRDefault="00734060" w:rsidP="007340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060">
        <w:rPr>
          <w:rFonts w:ascii="Times New Roman" w:hAnsi="Times New Roman" w:cs="Times New Roman"/>
          <w:b/>
          <w:sz w:val="28"/>
          <w:szCs w:val="28"/>
        </w:rPr>
        <w:lastRenderedPageBreak/>
        <w:t>Домашнее задание</w:t>
      </w:r>
    </w:p>
    <w:p w:rsidR="00734060" w:rsidRPr="00734060" w:rsidRDefault="00734060" w:rsidP="00734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4060">
        <w:rPr>
          <w:noProof/>
          <w:lang w:eastAsia="ru-RU"/>
        </w:rPr>
        <w:drawing>
          <wp:inline distT="0" distB="0" distL="0" distR="0">
            <wp:extent cx="6152515" cy="8345170"/>
            <wp:effectExtent l="19050" t="0" r="635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F3" w:rsidRDefault="007748F3">
      <w:pPr>
        <w:rPr>
          <w:rFonts w:ascii="Times New Roman" w:hAnsi="Times New Roman" w:cs="Times New Roman"/>
          <w:sz w:val="28"/>
          <w:szCs w:val="28"/>
        </w:rPr>
        <w:sectPr w:rsidR="007748F3" w:rsidSect="005E547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48F3" w:rsidRDefault="007748F3" w:rsidP="007748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8F3">
        <w:rPr>
          <w:rFonts w:ascii="Times New Roman" w:hAnsi="Times New Roman" w:cs="Times New Roman"/>
          <w:b/>
          <w:sz w:val="28"/>
          <w:szCs w:val="28"/>
        </w:rPr>
        <w:lastRenderedPageBreak/>
        <w:t>Тест «Закон сохранения заряда. Закон Кулона»</w:t>
      </w:r>
    </w:p>
    <w:p w:rsidR="007748F3" w:rsidRPr="007748F3" w:rsidRDefault="007748F3" w:rsidP="007748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BB4286" w:rsidRDefault="007748F3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1339" cy="1166070"/>
            <wp:effectExtent l="1905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4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339" cy="116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F3" w:rsidRDefault="007748F3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4276" cy="4941116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730" cy="493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F3" w:rsidRDefault="007748F3" w:rsidP="007748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8F3">
        <w:rPr>
          <w:rFonts w:ascii="Times New Roman" w:hAnsi="Times New Roman" w:cs="Times New Roman"/>
          <w:b/>
          <w:sz w:val="28"/>
          <w:szCs w:val="28"/>
        </w:rPr>
        <w:lastRenderedPageBreak/>
        <w:t>Тест «Закон сохранения заряда. Закон Кулона»</w:t>
      </w:r>
    </w:p>
    <w:p w:rsidR="007748F3" w:rsidRPr="007748F3" w:rsidRDefault="007748F3" w:rsidP="007748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7748F3" w:rsidRDefault="007748F3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8F3">
        <w:rPr>
          <w:noProof/>
          <w:szCs w:val="28"/>
          <w:lang w:eastAsia="ru-RU"/>
        </w:rPr>
        <w:drawing>
          <wp:inline distT="0" distB="0" distL="0" distR="0">
            <wp:extent cx="4664075" cy="1068270"/>
            <wp:effectExtent l="19050" t="0" r="317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0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F3" w:rsidRPr="005E5472" w:rsidRDefault="007748F3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8F3">
        <w:rPr>
          <w:noProof/>
          <w:szCs w:val="28"/>
          <w:lang w:eastAsia="ru-RU"/>
        </w:rPr>
        <w:drawing>
          <wp:inline distT="0" distB="0" distL="0" distR="0">
            <wp:extent cx="4310651" cy="5050173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16" cy="505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8F3" w:rsidRPr="005E5472" w:rsidSect="007748F3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A6D38"/>
    <w:multiLevelType w:val="hybridMultilevel"/>
    <w:tmpl w:val="14EAC7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1D13473"/>
    <w:multiLevelType w:val="hybridMultilevel"/>
    <w:tmpl w:val="E0E69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406E8D"/>
    <w:multiLevelType w:val="multilevel"/>
    <w:tmpl w:val="E7D0A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0C7B55"/>
    <w:multiLevelType w:val="hybridMultilevel"/>
    <w:tmpl w:val="55EC9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5472"/>
    <w:rsid w:val="001C538D"/>
    <w:rsid w:val="001E714C"/>
    <w:rsid w:val="00271CB6"/>
    <w:rsid w:val="00287997"/>
    <w:rsid w:val="002E6C2C"/>
    <w:rsid w:val="004E6212"/>
    <w:rsid w:val="005E5472"/>
    <w:rsid w:val="00734060"/>
    <w:rsid w:val="007748F3"/>
    <w:rsid w:val="007D71E6"/>
    <w:rsid w:val="00BB4286"/>
    <w:rsid w:val="00CA3C0A"/>
    <w:rsid w:val="00D6046B"/>
    <w:rsid w:val="00DD36C0"/>
    <w:rsid w:val="00F66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46B"/>
  </w:style>
  <w:style w:type="paragraph" w:styleId="2">
    <w:name w:val="heading 2"/>
    <w:basedOn w:val="a"/>
    <w:link w:val="20"/>
    <w:uiPriority w:val="9"/>
    <w:qFormat/>
    <w:rsid w:val="001E71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5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E547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E71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1E7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E7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7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5168C6-8CA8-443C-8AA4-E53F429C0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Алла Александровна</cp:lastModifiedBy>
  <cp:revision>4</cp:revision>
  <cp:lastPrinted>2015-04-09T05:53:00Z</cp:lastPrinted>
  <dcterms:created xsi:type="dcterms:W3CDTF">2015-04-05T16:51:00Z</dcterms:created>
  <dcterms:modified xsi:type="dcterms:W3CDTF">2015-04-09T05:54:00Z</dcterms:modified>
</cp:coreProperties>
</file>